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7" w:rightFromText="187" w:vertAnchor="page" w:horzAnchor="margin" w:tblpXSpec="center" w:tblpY="721"/>
        <w:tblW w:w="0" w:type="auto"/>
        <w:tblLook w:val="04A0" w:firstRow="1" w:lastRow="0" w:firstColumn="1" w:lastColumn="0" w:noHBand="0" w:noVBand="1"/>
      </w:tblPr>
      <w:tblGrid>
        <w:gridCol w:w="5616"/>
        <w:gridCol w:w="360"/>
        <w:gridCol w:w="5616"/>
      </w:tblGrid>
      <w:tr w:rsidR="007B3681" w:rsidTr="006C2CA4">
        <w:trPr>
          <w:trHeight w:val="2851"/>
        </w:trPr>
        <w:tc>
          <w:tcPr>
            <w:tcW w:w="5616" w:type="dxa"/>
          </w:tcPr>
          <w:p w:rsidR="007B3681" w:rsidRDefault="007B3681" w:rsidP="006C2CA4"/>
          <w:p w:rsidR="00295874" w:rsidRDefault="00295874" w:rsidP="006C2CA4"/>
          <w:p w:rsidR="00295874" w:rsidRDefault="00295874" w:rsidP="006C2CA4"/>
          <w:p w:rsidR="00295874" w:rsidRPr="00295874" w:rsidRDefault="00295874" w:rsidP="006C2CA4">
            <w:pPr>
              <w:rPr>
                <w:szCs w:val="24"/>
              </w:rPr>
            </w:pPr>
            <w:r>
              <w:rPr>
                <w:szCs w:val="24"/>
              </w:rPr>
              <w:t xml:space="preserve">DEPOKATE: </w:t>
            </w:r>
          </w:p>
          <w:p w:rsidR="00295874" w:rsidRDefault="00295874" w:rsidP="006C2CA4"/>
        </w:tc>
        <w:tc>
          <w:tcPr>
            <w:tcW w:w="360" w:type="dxa"/>
          </w:tcPr>
          <w:p w:rsidR="007B3681" w:rsidRDefault="007B3681" w:rsidP="006C2CA4"/>
        </w:tc>
        <w:tc>
          <w:tcPr>
            <w:tcW w:w="5616" w:type="dxa"/>
          </w:tcPr>
          <w:p w:rsidR="007B3681" w:rsidRDefault="007B3681" w:rsidP="006C2CA4">
            <w:pPr>
              <w:rPr>
                <w:szCs w:val="24"/>
              </w:rPr>
            </w:pPr>
          </w:p>
          <w:p w:rsidR="00417EA6" w:rsidRDefault="00417EA6" w:rsidP="006C2CA4">
            <w:pPr>
              <w:rPr>
                <w:szCs w:val="24"/>
              </w:rPr>
            </w:pPr>
          </w:p>
          <w:p w:rsidR="00417EA6" w:rsidRDefault="00417EA6" w:rsidP="006C2CA4">
            <w:pPr>
              <w:rPr>
                <w:szCs w:val="24"/>
              </w:rPr>
            </w:pPr>
          </w:p>
          <w:p w:rsidR="00417EA6" w:rsidRPr="00295874" w:rsidRDefault="00417EA6" w:rsidP="006C2CA4">
            <w:pPr>
              <w:rPr>
                <w:szCs w:val="24"/>
              </w:rPr>
            </w:pPr>
            <w:r>
              <w:rPr>
                <w:szCs w:val="24"/>
              </w:rPr>
              <w:t xml:space="preserve">Is often used to treat </w:t>
            </w:r>
            <w:r w:rsidRPr="00417EA6">
              <w:rPr>
                <w:b/>
                <w:szCs w:val="24"/>
              </w:rPr>
              <w:t>Mania</w:t>
            </w:r>
          </w:p>
        </w:tc>
      </w:tr>
      <w:tr w:rsidR="007B3681" w:rsidTr="006C2CA4">
        <w:trPr>
          <w:trHeight w:val="2851"/>
        </w:trPr>
        <w:tc>
          <w:tcPr>
            <w:tcW w:w="5616" w:type="dxa"/>
          </w:tcPr>
          <w:p w:rsidR="007B3681" w:rsidRDefault="007B3681" w:rsidP="006C2CA4"/>
          <w:p w:rsidR="00417EA6" w:rsidRDefault="00417EA6" w:rsidP="006C2CA4"/>
          <w:p w:rsidR="00417EA6" w:rsidRDefault="00417EA6" w:rsidP="006C2CA4"/>
          <w:p w:rsidR="00417EA6" w:rsidRPr="00417EA6" w:rsidRDefault="00417EA6" w:rsidP="006C2CA4">
            <w:pPr>
              <w:rPr>
                <w:szCs w:val="24"/>
              </w:rPr>
            </w:pPr>
            <w:r>
              <w:rPr>
                <w:szCs w:val="24"/>
              </w:rPr>
              <w:t>Incest Families</w:t>
            </w:r>
          </w:p>
        </w:tc>
        <w:tc>
          <w:tcPr>
            <w:tcW w:w="360" w:type="dxa"/>
          </w:tcPr>
          <w:p w:rsidR="007B3681" w:rsidRDefault="007B3681" w:rsidP="006C2CA4"/>
        </w:tc>
        <w:tc>
          <w:tcPr>
            <w:tcW w:w="5616" w:type="dxa"/>
          </w:tcPr>
          <w:p w:rsidR="007B3681" w:rsidRDefault="007B3681" w:rsidP="006C2CA4"/>
          <w:p w:rsidR="00417EA6" w:rsidRDefault="00417EA6" w:rsidP="006C2CA4"/>
          <w:p w:rsidR="00417EA6" w:rsidRDefault="00417EA6" w:rsidP="006C2CA4"/>
          <w:p w:rsidR="00417EA6" w:rsidRDefault="00417EA6" w:rsidP="006C2CA4"/>
          <w:p w:rsidR="00417EA6" w:rsidRPr="00417EA6" w:rsidRDefault="00417EA6" w:rsidP="006C2CA4">
            <w:pPr>
              <w:rPr>
                <w:szCs w:val="24"/>
              </w:rPr>
            </w:pPr>
            <w:r>
              <w:rPr>
                <w:szCs w:val="24"/>
              </w:rPr>
              <w:t>Have enmeshment of family members</w:t>
            </w:r>
          </w:p>
        </w:tc>
      </w:tr>
      <w:tr w:rsidR="007B3681" w:rsidTr="006C2CA4">
        <w:trPr>
          <w:trHeight w:val="2851"/>
        </w:trPr>
        <w:tc>
          <w:tcPr>
            <w:tcW w:w="5616" w:type="dxa"/>
          </w:tcPr>
          <w:p w:rsidR="007B3681" w:rsidRDefault="007B3681" w:rsidP="006C2CA4"/>
          <w:p w:rsidR="00417EA6" w:rsidRDefault="00417EA6" w:rsidP="006C2CA4"/>
          <w:p w:rsidR="00417EA6" w:rsidRDefault="00417EA6" w:rsidP="006C2CA4"/>
          <w:p w:rsidR="00417EA6" w:rsidRDefault="00417EA6" w:rsidP="006C2CA4"/>
          <w:p w:rsidR="00417EA6" w:rsidRPr="00047D17" w:rsidRDefault="00047D17" w:rsidP="006C2CA4">
            <w:pPr>
              <w:rPr>
                <w:szCs w:val="24"/>
              </w:rPr>
            </w:pPr>
            <w:r>
              <w:rPr>
                <w:szCs w:val="24"/>
              </w:rPr>
              <w:t xml:space="preserve">When the social worker is different from client in race, </w:t>
            </w:r>
            <w:proofErr w:type="spellStart"/>
            <w:r>
              <w:rPr>
                <w:szCs w:val="24"/>
              </w:rPr>
              <w:t>etc</w:t>
            </w:r>
            <w:proofErr w:type="spellEnd"/>
          </w:p>
        </w:tc>
        <w:tc>
          <w:tcPr>
            <w:tcW w:w="360" w:type="dxa"/>
          </w:tcPr>
          <w:p w:rsidR="007B3681" w:rsidRDefault="007B3681" w:rsidP="006C2CA4"/>
        </w:tc>
        <w:tc>
          <w:tcPr>
            <w:tcW w:w="5616" w:type="dxa"/>
          </w:tcPr>
          <w:p w:rsidR="007B3681" w:rsidRDefault="007B3681" w:rsidP="006C2CA4"/>
          <w:p w:rsidR="00047D17" w:rsidRDefault="00047D17" w:rsidP="006C2CA4"/>
          <w:p w:rsidR="00047D17" w:rsidRDefault="00047D17" w:rsidP="006C2CA4"/>
          <w:p w:rsidR="00047D17" w:rsidRDefault="00047D17" w:rsidP="006C2CA4"/>
          <w:p w:rsidR="00047D17" w:rsidRPr="00047D17" w:rsidRDefault="003937A8" w:rsidP="006C2CA4">
            <w:pPr>
              <w:rPr>
                <w:szCs w:val="24"/>
              </w:rPr>
            </w:pPr>
            <w:r>
              <w:rPr>
                <w:szCs w:val="24"/>
              </w:rPr>
              <w:t>The most important factor: the social worker’s awareness of self</w:t>
            </w:r>
          </w:p>
        </w:tc>
      </w:tr>
      <w:tr w:rsidR="007B3681" w:rsidTr="006C2CA4">
        <w:trPr>
          <w:trHeight w:val="2851"/>
        </w:trPr>
        <w:tc>
          <w:tcPr>
            <w:tcW w:w="5616" w:type="dxa"/>
          </w:tcPr>
          <w:p w:rsidR="007B3681" w:rsidRDefault="007B3681" w:rsidP="006C2CA4"/>
          <w:p w:rsidR="00CB41E2" w:rsidRDefault="00CB41E2" w:rsidP="006C2CA4"/>
          <w:p w:rsidR="00CB41E2" w:rsidRDefault="00CB41E2" w:rsidP="006C2CA4"/>
          <w:p w:rsidR="00CB41E2" w:rsidRDefault="00CB41E2" w:rsidP="006C2CA4"/>
          <w:p w:rsidR="00CB41E2" w:rsidRDefault="00CB41E2" w:rsidP="006C2CA4"/>
          <w:p w:rsidR="00CB41E2" w:rsidRPr="00CB41E2" w:rsidRDefault="00CB41E2" w:rsidP="006C2CA4">
            <w:pPr>
              <w:rPr>
                <w:szCs w:val="24"/>
              </w:rPr>
            </w:pPr>
            <w:r>
              <w:rPr>
                <w:szCs w:val="24"/>
              </w:rPr>
              <w:t>Adult survivors of sexual abuse most frequently encountered defense mechanism</w:t>
            </w:r>
          </w:p>
        </w:tc>
        <w:tc>
          <w:tcPr>
            <w:tcW w:w="360" w:type="dxa"/>
          </w:tcPr>
          <w:p w:rsidR="007B3681" w:rsidRDefault="007B3681" w:rsidP="006C2CA4"/>
        </w:tc>
        <w:tc>
          <w:tcPr>
            <w:tcW w:w="5616" w:type="dxa"/>
          </w:tcPr>
          <w:p w:rsidR="007B3681" w:rsidRDefault="007B3681" w:rsidP="006C2CA4"/>
          <w:p w:rsidR="00CB41E2" w:rsidRDefault="00CB41E2" w:rsidP="006C2CA4"/>
          <w:p w:rsidR="00CB41E2" w:rsidRDefault="00CB41E2" w:rsidP="006C2CA4"/>
          <w:p w:rsidR="00CB41E2" w:rsidRDefault="00CB41E2" w:rsidP="006C2CA4"/>
          <w:p w:rsidR="00CB41E2" w:rsidRDefault="00CB41E2" w:rsidP="006C2CA4"/>
          <w:p w:rsidR="00CB41E2" w:rsidRPr="00CB41E2" w:rsidRDefault="00CB41E2" w:rsidP="006C2CA4">
            <w:pPr>
              <w:rPr>
                <w:szCs w:val="24"/>
              </w:rPr>
            </w:pPr>
            <w:r w:rsidRPr="00CB41E2">
              <w:rPr>
                <w:szCs w:val="24"/>
              </w:rPr>
              <w:t>Denial</w:t>
            </w:r>
          </w:p>
        </w:tc>
      </w:tr>
      <w:tr w:rsidR="007B3681" w:rsidTr="006C2CA4">
        <w:trPr>
          <w:trHeight w:val="2851"/>
        </w:trPr>
        <w:tc>
          <w:tcPr>
            <w:tcW w:w="5616" w:type="dxa"/>
          </w:tcPr>
          <w:p w:rsidR="007B3681" w:rsidRDefault="007B3681" w:rsidP="006C2CA4"/>
          <w:p w:rsidR="005B5231" w:rsidRDefault="005B5231" w:rsidP="006C2CA4"/>
          <w:p w:rsidR="005B5231" w:rsidRDefault="005B5231" w:rsidP="006C2CA4"/>
          <w:p w:rsidR="005B5231" w:rsidRDefault="005B5231" w:rsidP="006C2CA4">
            <w:r>
              <w:t>Feelings, thoughts, or actions are imposed by an external source is suffering from</w:t>
            </w:r>
          </w:p>
        </w:tc>
        <w:tc>
          <w:tcPr>
            <w:tcW w:w="360" w:type="dxa"/>
          </w:tcPr>
          <w:p w:rsidR="007B3681" w:rsidRDefault="007B3681" w:rsidP="006C2CA4"/>
        </w:tc>
        <w:tc>
          <w:tcPr>
            <w:tcW w:w="5616" w:type="dxa"/>
          </w:tcPr>
          <w:p w:rsidR="007B3681" w:rsidRDefault="007B3681" w:rsidP="006C2CA4"/>
          <w:p w:rsidR="005B5231" w:rsidRDefault="005B5231" w:rsidP="006C2CA4"/>
          <w:p w:rsidR="005B5231" w:rsidRDefault="005B5231" w:rsidP="006C2CA4"/>
          <w:p w:rsidR="005B5231" w:rsidRDefault="005B5231" w:rsidP="006C2CA4">
            <w:r>
              <w:t>Delusion</w:t>
            </w:r>
          </w:p>
        </w:tc>
      </w:tr>
      <w:tr w:rsidR="00A62634" w:rsidTr="00CE65A3">
        <w:trPr>
          <w:trHeight w:val="2851"/>
        </w:trPr>
        <w:tc>
          <w:tcPr>
            <w:tcW w:w="5616" w:type="dxa"/>
          </w:tcPr>
          <w:p w:rsidR="00A62634" w:rsidRDefault="00A62634" w:rsidP="00CE65A3"/>
          <w:p w:rsidR="00FD4028" w:rsidRDefault="00FD4028" w:rsidP="00CE65A3"/>
          <w:p w:rsidR="00FD4028" w:rsidRDefault="00FD4028" w:rsidP="00CE65A3"/>
          <w:p w:rsidR="00FD4028" w:rsidRDefault="00FD4028" w:rsidP="00CE65A3"/>
          <w:p w:rsidR="00FD4028" w:rsidRDefault="00FD4028" w:rsidP="00CE65A3">
            <w:r>
              <w:t>Hallucinations</w:t>
            </w:r>
          </w:p>
        </w:tc>
        <w:tc>
          <w:tcPr>
            <w:tcW w:w="360" w:type="dxa"/>
          </w:tcPr>
          <w:p w:rsidR="00A62634" w:rsidRDefault="00A62634" w:rsidP="00CE65A3"/>
        </w:tc>
        <w:tc>
          <w:tcPr>
            <w:tcW w:w="5616" w:type="dxa"/>
          </w:tcPr>
          <w:p w:rsidR="00A62634" w:rsidRDefault="00A62634" w:rsidP="00CE65A3"/>
          <w:p w:rsidR="00FD4028" w:rsidRDefault="00FD4028" w:rsidP="00CE65A3"/>
          <w:p w:rsidR="00FD4028" w:rsidRDefault="00FD4028" w:rsidP="00CE65A3"/>
          <w:p w:rsidR="00FD4028" w:rsidRDefault="00FD4028" w:rsidP="00CE65A3"/>
          <w:p w:rsidR="00FD4028" w:rsidRDefault="00FD4028" w:rsidP="00CE65A3">
            <w:r>
              <w:t>False or distorted sensory experiences that appear to be real perceptions. These sensory impressions are generated by the mind rather than by any external stimuli, and may be seen, heard, felt, and even smelled or tasted.</w:t>
            </w:r>
          </w:p>
        </w:tc>
      </w:tr>
      <w:tr w:rsidR="00A62634" w:rsidTr="00CE65A3">
        <w:trPr>
          <w:trHeight w:val="2851"/>
        </w:trPr>
        <w:tc>
          <w:tcPr>
            <w:tcW w:w="5616" w:type="dxa"/>
          </w:tcPr>
          <w:p w:rsidR="00A62634" w:rsidRDefault="00A62634" w:rsidP="00CE65A3"/>
          <w:p w:rsidR="00FD4028" w:rsidRDefault="00FD4028" w:rsidP="00CE65A3"/>
          <w:p w:rsidR="00FD4028" w:rsidRDefault="00FD4028" w:rsidP="00CE65A3"/>
          <w:p w:rsidR="00FD4028" w:rsidRDefault="00FD4028" w:rsidP="00CE65A3"/>
          <w:p w:rsidR="00FD4028" w:rsidRDefault="00FD4028" w:rsidP="00CE65A3">
            <w:r>
              <w:t>How does a hallucination occur?</w:t>
            </w:r>
          </w:p>
        </w:tc>
        <w:tc>
          <w:tcPr>
            <w:tcW w:w="360" w:type="dxa"/>
          </w:tcPr>
          <w:p w:rsidR="00A62634" w:rsidRDefault="00A62634" w:rsidP="00CE65A3"/>
        </w:tc>
        <w:tc>
          <w:tcPr>
            <w:tcW w:w="5616" w:type="dxa"/>
          </w:tcPr>
          <w:p w:rsidR="00FD4028" w:rsidRDefault="00FD4028" w:rsidP="00CE65A3"/>
          <w:p w:rsidR="00FD4028" w:rsidRDefault="00FD4028" w:rsidP="00CE65A3">
            <w:r>
              <w:t xml:space="preserve">When environmental, emotional, or physical factors such as stress, medication, extreme fatigue, or mental illness cause the mechanism within the brain that helps to distinguish conscious perceptions from internal, memory-based perceptions to misfire.  So the hallucinations occur during consciousness </w:t>
            </w:r>
            <w:r w:rsidR="00FC03A6">
              <w:t>(visions</w:t>
            </w:r>
            <w:r>
              <w:t xml:space="preserve">, voices, sounds, tactile </w:t>
            </w:r>
            <w:r w:rsidR="00FC03A6">
              <w:t>feelings (</w:t>
            </w:r>
            <w:r>
              <w:t>haptic hall.) smells, or tastes.</w:t>
            </w:r>
          </w:p>
        </w:tc>
      </w:tr>
      <w:tr w:rsidR="00A62634" w:rsidTr="00CE65A3">
        <w:trPr>
          <w:trHeight w:val="2851"/>
        </w:trPr>
        <w:tc>
          <w:tcPr>
            <w:tcW w:w="5616" w:type="dxa"/>
          </w:tcPr>
          <w:p w:rsidR="00A62634" w:rsidRDefault="00A62634" w:rsidP="00CE65A3"/>
          <w:p w:rsidR="004C3457" w:rsidRDefault="004C3457" w:rsidP="00CE65A3"/>
          <w:p w:rsidR="004C3457" w:rsidRDefault="004C3457" w:rsidP="00CE65A3"/>
          <w:p w:rsidR="004C3457" w:rsidRDefault="004C3457" w:rsidP="00CE65A3">
            <w:r>
              <w:t>Delirium</w:t>
            </w:r>
          </w:p>
        </w:tc>
        <w:tc>
          <w:tcPr>
            <w:tcW w:w="360" w:type="dxa"/>
          </w:tcPr>
          <w:p w:rsidR="00A62634" w:rsidRDefault="00A62634" w:rsidP="00CE65A3"/>
        </w:tc>
        <w:tc>
          <w:tcPr>
            <w:tcW w:w="5616" w:type="dxa"/>
          </w:tcPr>
          <w:p w:rsidR="00A62634" w:rsidRDefault="00A62634" w:rsidP="00CE65A3"/>
          <w:p w:rsidR="004C3457" w:rsidRDefault="004C3457" w:rsidP="00CE65A3"/>
          <w:p w:rsidR="004C3457" w:rsidRDefault="004C3457" w:rsidP="00CE65A3"/>
          <w:p w:rsidR="004C3457" w:rsidRDefault="004C3457" w:rsidP="00CE65A3">
            <w:r>
              <w:t>A serious disturbance in a person’s mental abilities that results in a decreased awareness of one’s environment and confused thinking.  The onset of delirium is usually sudden, often within hours or a few days.</w:t>
            </w:r>
            <w:r w:rsidR="00D20D0D">
              <w:t xml:space="preserve"> Contributing factors: medical illness, medication, surgery, drug/alcohol use</w:t>
            </w:r>
          </w:p>
        </w:tc>
      </w:tr>
      <w:tr w:rsidR="00A62634" w:rsidTr="00CE65A3">
        <w:trPr>
          <w:trHeight w:val="2851"/>
        </w:trPr>
        <w:tc>
          <w:tcPr>
            <w:tcW w:w="5616" w:type="dxa"/>
          </w:tcPr>
          <w:p w:rsidR="00A62634" w:rsidRDefault="00A62634" w:rsidP="00CE65A3"/>
          <w:p w:rsidR="003335A6" w:rsidRDefault="003335A6" w:rsidP="00CE65A3"/>
          <w:p w:rsidR="003335A6" w:rsidRDefault="003335A6" w:rsidP="00CE65A3"/>
          <w:p w:rsidR="003335A6" w:rsidRDefault="003335A6" w:rsidP="00CE65A3"/>
          <w:p w:rsidR="003335A6" w:rsidRDefault="003335A6" w:rsidP="00CE65A3">
            <w:r>
              <w:t>Dissociation</w:t>
            </w:r>
          </w:p>
        </w:tc>
        <w:tc>
          <w:tcPr>
            <w:tcW w:w="360" w:type="dxa"/>
          </w:tcPr>
          <w:p w:rsidR="00A62634" w:rsidRDefault="00A62634" w:rsidP="00CE65A3"/>
        </w:tc>
        <w:tc>
          <w:tcPr>
            <w:tcW w:w="5616" w:type="dxa"/>
          </w:tcPr>
          <w:p w:rsidR="00A62634" w:rsidRDefault="00A62634" w:rsidP="00CE65A3"/>
          <w:p w:rsidR="003335A6" w:rsidRDefault="003335A6" w:rsidP="00CE65A3"/>
          <w:p w:rsidR="003335A6" w:rsidRDefault="003335A6" w:rsidP="00CE65A3"/>
          <w:p w:rsidR="003335A6" w:rsidRDefault="003335A6" w:rsidP="00CE65A3"/>
          <w:p w:rsidR="003335A6" w:rsidRDefault="003335A6" w:rsidP="00CE65A3">
            <w:r>
              <w:t>Protective mechanism when our nervous system is strained to the limit.  When we can no longer handle external/internal stressors.  It’s on a continuum.  Truly impacts our ability to concentrate/memory.</w:t>
            </w:r>
          </w:p>
        </w:tc>
      </w:tr>
      <w:tr w:rsidR="00A62634" w:rsidTr="00CE65A3">
        <w:trPr>
          <w:trHeight w:val="2851"/>
        </w:trPr>
        <w:tc>
          <w:tcPr>
            <w:tcW w:w="5616" w:type="dxa"/>
          </w:tcPr>
          <w:p w:rsidR="00A62634" w:rsidRDefault="00A62634" w:rsidP="00CE65A3"/>
          <w:p w:rsidR="003335A6" w:rsidRDefault="003335A6" w:rsidP="00CE65A3"/>
          <w:p w:rsidR="003335A6" w:rsidRDefault="003335A6" w:rsidP="00CE65A3"/>
          <w:p w:rsidR="003335A6" w:rsidRDefault="003335A6" w:rsidP="00CE65A3">
            <w:r>
              <w:t>Dissociation in therapy</w:t>
            </w:r>
          </w:p>
        </w:tc>
        <w:tc>
          <w:tcPr>
            <w:tcW w:w="360" w:type="dxa"/>
          </w:tcPr>
          <w:p w:rsidR="00A62634" w:rsidRDefault="00A62634" w:rsidP="00CE65A3"/>
        </w:tc>
        <w:tc>
          <w:tcPr>
            <w:tcW w:w="5616" w:type="dxa"/>
          </w:tcPr>
          <w:p w:rsidR="00A62634" w:rsidRDefault="00A62634" w:rsidP="00CE65A3"/>
          <w:p w:rsidR="003335A6" w:rsidRDefault="003335A6" w:rsidP="00CE65A3"/>
          <w:p w:rsidR="003335A6" w:rsidRDefault="003335A6" w:rsidP="00CE65A3"/>
          <w:p w:rsidR="003335A6" w:rsidRDefault="003335A6" w:rsidP="00CE65A3">
            <w:r>
              <w:t>When recognized – digging up past trauma is not good because it will nurture dissociation.  Piling more on the plate will shut down the nervous system.</w:t>
            </w:r>
          </w:p>
        </w:tc>
      </w:tr>
      <w:tr w:rsidR="00A62634" w:rsidTr="00CE65A3">
        <w:trPr>
          <w:trHeight w:val="2851"/>
        </w:trPr>
        <w:tc>
          <w:tcPr>
            <w:tcW w:w="5616" w:type="dxa"/>
          </w:tcPr>
          <w:p w:rsidR="00A62634" w:rsidRDefault="00A62634" w:rsidP="00CE65A3"/>
          <w:p w:rsidR="00BF7FDB" w:rsidRDefault="00BF7FDB" w:rsidP="00CE65A3"/>
          <w:p w:rsidR="00BF7FDB" w:rsidRDefault="00BF7FDB" w:rsidP="00CE65A3"/>
          <w:p w:rsidR="00BF7FDB" w:rsidRDefault="00BF7FDB" w:rsidP="00CE65A3"/>
          <w:p w:rsidR="00BF7FDB" w:rsidRDefault="00BF7FDB" w:rsidP="00CE65A3">
            <w:proofErr w:type="spellStart"/>
            <w:r>
              <w:t>Dysphoria</w:t>
            </w:r>
            <w:proofErr w:type="spellEnd"/>
          </w:p>
        </w:tc>
        <w:tc>
          <w:tcPr>
            <w:tcW w:w="360" w:type="dxa"/>
          </w:tcPr>
          <w:p w:rsidR="00A62634" w:rsidRDefault="00A62634" w:rsidP="00CE65A3"/>
        </w:tc>
        <w:tc>
          <w:tcPr>
            <w:tcW w:w="5616" w:type="dxa"/>
          </w:tcPr>
          <w:p w:rsidR="00A62634" w:rsidRDefault="00A62634" w:rsidP="00CE65A3"/>
          <w:p w:rsidR="00BF7FDB" w:rsidRDefault="00BF7FDB" w:rsidP="00CE65A3"/>
          <w:p w:rsidR="00BF7FDB" w:rsidRDefault="00BF7FDB" w:rsidP="00CE65A3"/>
          <w:p w:rsidR="00BF7FDB" w:rsidRDefault="00BF7FDB" w:rsidP="00CE65A3"/>
          <w:p w:rsidR="00BF7FDB" w:rsidRDefault="00EF7239" w:rsidP="00CE65A3">
            <w:r>
              <w:t>An emotional state marked by anxiety, depression, and restlessness</w:t>
            </w:r>
          </w:p>
        </w:tc>
      </w:tr>
      <w:tr w:rsidR="00A62634" w:rsidTr="00CE65A3">
        <w:trPr>
          <w:trHeight w:val="2851"/>
        </w:trPr>
        <w:tc>
          <w:tcPr>
            <w:tcW w:w="5616" w:type="dxa"/>
          </w:tcPr>
          <w:p w:rsidR="00A62634" w:rsidRDefault="00A62634" w:rsidP="00CE65A3"/>
          <w:p w:rsidR="00EF7239" w:rsidRDefault="00EF7239" w:rsidP="00CE65A3"/>
          <w:p w:rsidR="00EF7239" w:rsidRDefault="0062070B" w:rsidP="00CE65A3">
            <w:r>
              <w:t>Ego psychology: Projective Identification</w:t>
            </w:r>
          </w:p>
        </w:tc>
        <w:tc>
          <w:tcPr>
            <w:tcW w:w="360" w:type="dxa"/>
          </w:tcPr>
          <w:p w:rsidR="00A62634" w:rsidRDefault="00A62634" w:rsidP="00CE65A3"/>
        </w:tc>
        <w:tc>
          <w:tcPr>
            <w:tcW w:w="5616" w:type="dxa"/>
          </w:tcPr>
          <w:p w:rsidR="00A62634" w:rsidRDefault="00A62634" w:rsidP="00CE65A3"/>
          <w:p w:rsidR="0062070B" w:rsidRDefault="0062070B" w:rsidP="00CE65A3"/>
          <w:p w:rsidR="0062070B" w:rsidRDefault="0062070B" w:rsidP="00CE65A3">
            <w:r>
              <w:t>Unconsciously perceiving others’ behavior as a reflection of one’s own attitudes.</w:t>
            </w:r>
          </w:p>
        </w:tc>
      </w:tr>
      <w:tr w:rsidR="00A62634" w:rsidTr="00CE65A3">
        <w:trPr>
          <w:trHeight w:val="2851"/>
        </w:trPr>
        <w:tc>
          <w:tcPr>
            <w:tcW w:w="5616" w:type="dxa"/>
          </w:tcPr>
          <w:p w:rsidR="00A62634" w:rsidRDefault="00A62634" w:rsidP="00CE65A3"/>
          <w:p w:rsidR="0062070B" w:rsidRDefault="0062070B" w:rsidP="00CE65A3"/>
          <w:p w:rsidR="0062070B" w:rsidRDefault="0062070B" w:rsidP="00CE65A3"/>
          <w:p w:rsidR="0062070B" w:rsidRDefault="0062070B" w:rsidP="00CE65A3">
            <w:r>
              <w:t>Projection Defense Mechanism</w:t>
            </w:r>
          </w:p>
        </w:tc>
        <w:tc>
          <w:tcPr>
            <w:tcW w:w="360" w:type="dxa"/>
          </w:tcPr>
          <w:p w:rsidR="00A62634" w:rsidRDefault="00A62634" w:rsidP="00CE65A3"/>
        </w:tc>
        <w:tc>
          <w:tcPr>
            <w:tcW w:w="5616" w:type="dxa"/>
          </w:tcPr>
          <w:p w:rsidR="00A62634" w:rsidRDefault="00A62634" w:rsidP="00CE65A3"/>
          <w:p w:rsidR="0062070B" w:rsidRDefault="0062070B" w:rsidP="00CE65A3"/>
          <w:p w:rsidR="0062070B" w:rsidRDefault="0062070B" w:rsidP="00CE65A3"/>
          <w:p w:rsidR="0062070B" w:rsidRDefault="0062070B" w:rsidP="00CE65A3">
            <w:r>
              <w:t xml:space="preserve">Attributing ones thoughts or impulses to another person.  Ex. A </w:t>
            </w:r>
            <w:proofErr w:type="gramStart"/>
            <w:r>
              <w:t>woman</w:t>
            </w:r>
            <w:proofErr w:type="gramEnd"/>
            <w:r>
              <w:t xml:space="preserve"> who has sexual feelings for a coworker, calls him a flirt, when there is no evidence of this behavior.</w:t>
            </w:r>
          </w:p>
        </w:tc>
      </w:tr>
      <w:tr w:rsidR="00A62634" w:rsidTr="00CE65A3">
        <w:trPr>
          <w:trHeight w:val="2851"/>
        </w:trPr>
        <w:tc>
          <w:tcPr>
            <w:tcW w:w="5616" w:type="dxa"/>
          </w:tcPr>
          <w:p w:rsidR="00A62634" w:rsidRDefault="00A62634" w:rsidP="00CE65A3"/>
          <w:p w:rsidR="0062070B" w:rsidRDefault="0062070B" w:rsidP="00CE65A3"/>
          <w:p w:rsidR="0062070B" w:rsidRDefault="0062070B" w:rsidP="00CE65A3"/>
          <w:p w:rsidR="0062070B" w:rsidRDefault="00BB18FB" w:rsidP="00CE65A3">
            <w:r>
              <w:t>Cocaine symptoms</w:t>
            </w:r>
          </w:p>
        </w:tc>
        <w:tc>
          <w:tcPr>
            <w:tcW w:w="360" w:type="dxa"/>
          </w:tcPr>
          <w:p w:rsidR="00A62634" w:rsidRDefault="00A62634" w:rsidP="00CE65A3"/>
        </w:tc>
        <w:tc>
          <w:tcPr>
            <w:tcW w:w="5616" w:type="dxa"/>
          </w:tcPr>
          <w:p w:rsidR="00A62634" w:rsidRDefault="00A62634" w:rsidP="00CE65A3"/>
          <w:p w:rsidR="00BB18FB" w:rsidRDefault="00BB18FB" w:rsidP="00CE65A3"/>
          <w:p w:rsidR="00BB18FB" w:rsidRDefault="00BB18FB" w:rsidP="00CE65A3"/>
          <w:p w:rsidR="00BB18FB" w:rsidRDefault="00BB18FB" w:rsidP="00CE65A3">
            <w:r>
              <w:t>Visual hallucinations, confusion, restlessness, chills, dilated pupils, nausea, denial of use</w:t>
            </w:r>
          </w:p>
        </w:tc>
      </w:tr>
      <w:tr w:rsidR="00A62634" w:rsidTr="00CE65A3">
        <w:trPr>
          <w:trHeight w:val="2851"/>
        </w:trPr>
        <w:tc>
          <w:tcPr>
            <w:tcW w:w="5616" w:type="dxa"/>
          </w:tcPr>
          <w:p w:rsidR="00A62634" w:rsidRDefault="00A62634" w:rsidP="00CE65A3"/>
          <w:p w:rsidR="00BB18FB" w:rsidRDefault="00BB18FB" w:rsidP="00CE65A3"/>
          <w:p w:rsidR="00BB18FB" w:rsidRDefault="00BB18FB" w:rsidP="00CE65A3">
            <w:r>
              <w:t>Adjustment Disorder</w:t>
            </w:r>
          </w:p>
        </w:tc>
        <w:tc>
          <w:tcPr>
            <w:tcW w:w="360" w:type="dxa"/>
          </w:tcPr>
          <w:p w:rsidR="00A62634" w:rsidRDefault="00A62634" w:rsidP="00CE65A3"/>
        </w:tc>
        <w:tc>
          <w:tcPr>
            <w:tcW w:w="5616" w:type="dxa"/>
          </w:tcPr>
          <w:p w:rsidR="00A62634" w:rsidRDefault="00A62634" w:rsidP="00CE65A3"/>
          <w:p w:rsidR="00BB18FB" w:rsidRDefault="00BB18FB" w:rsidP="00CE65A3"/>
          <w:p w:rsidR="00BB18FB" w:rsidRDefault="00BB18FB" w:rsidP="00CE65A3">
            <w:r>
              <w:t>A group of symptoms, such as stress, feeling sad or hopeless, and physical symptoms that can occur after you go through a stressful event.</w:t>
            </w:r>
          </w:p>
        </w:tc>
      </w:tr>
      <w:tr w:rsidR="00A62634" w:rsidTr="00CE65A3">
        <w:trPr>
          <w:trHeight w:val="2851"/>
        </w:trPr>
        <w:tc>
          <w:tcPr>
            <w:tcW w:w="5616" w:type="dxa"/>
          </w:tcPr>
          <w:p w:rsidR="00A62634" w:rsidRDefault="00A62634" w:rsidP="00CE65A3"/>
          <w:p w:rsidR="008B11BA" w:rsidRDefault="008B11BA" w:rsidP="00CE65A3"/>
          <w:p w:rsidR="008B11BA" w:rsidRDefault="008B11BA" w:rsidP="00CE65A3"/>
          <w:p w:rsidR="008B11BA" w:rsidRDefault="008B11BA" w:rsidP="00CE65A3"/>
          <w:p w:rsidR="008B11BA" w:rsidRDefault="008B11BA" w:rsidP="00CE65A3">
            <w:r>
              <w:t>DSM/Separation Anxiety Disorder</w:t>
            </w:r>
          </w:p>
        </w:tc>
        <w:tc>
          <w:tcPr>
            <w:tcW w:w="360" w:type="dxa"/>
          </w:tcPr>
          <w:p w:rsidR="00A62634" w:rsidRDefault="00A62634" w:rsidP="00CE65A3"/>
        </w:tc>
        <w:tc>
          <w:tcPr>
            <w:tcW w:w="5616" w:type="dxa"/>
          </w:tcPr>
          <w:p w:rsidR="008B11BA" w:rsidRDefault="008B11BA" w:rsidP="00CE65A3">
            <w:r>
              <w:t>Recurrent/excessive distress when separation from caregiver occurs</w:t>
            </w:r>
          </w:p>
          <w:p w:rsidR="008B11BA" w:rsidRDefault="00542BEA" w:rsidP="00CE65A3">
            <w:r>
              <w:t>Excessive worry that harm will come to caregiver</w:t>
            </w:r>
          </w:p>
          <w:p w:rsidR="00542BEA" w:rsidRDefault="00542BEA" w:rsidP="00CE65A3">
            <w:r>
              <w:t>That an event will lead to separation</w:t>
            </w:r>
          </w:p>
          <w:p w:rsidR="00542BEA" w:rsidRDefault="00542BEA" w:rsidP="00CE65A3">
            <w:r>
              <w:t>School refusal</w:t>
            </w:r>
          </w:p>
          <w:p w:rsidR="00542BEA" w:rsidRDefault="00542BEA" w:rsidP="00CE65A3">
            <w:r>
              <w:t>Fear of going to sleep alone w/o caregiver near</w:t>
            </w:r>
          </w:p>
          <w:p w:rsidR="00542BEA" w:rsidRDefault="00542BEA" w:rsidP="00CE65A3">
            <w:r>
              <w:t>Nightmares about losing caregiver</w:t>
            </w:r>
          </w:p>
          <w:p w:rsidR="00542BEA" w:rsidRDefault="00542BEA" w:rsidP="00CE65A3">
            <w:r>
              <w:t>Somatic complaints – head aches, etc</w:t>
            </w:r>
            <w:proofErr w:type="gramStart"/>
            <w:r>
              <w:t>..</w:t>
            </w:r>
            <w:proofErr w:type="gramEnd"/>
          </w:p>
          <w:p w:rsidR="00542BEA" w:rsidRDefault="00542BEA" w:rsidP="00CE65A3">
            <w:r>
              <w:t xml:space="preserve">Onset before 18,  duration of at least 4 weeks, </w:t>
            </w:r>
          </w:p>
        </w:tc>
      </w:tr>
      <w:tr w:rsidR="00A62634" w:rsidTr="00CE65A3">
        <w:trPr>
          <w:trHeight w:val="2851"/>
        </w:trPr>
        <w:tc>
          <w:tcPr>
            <w:tcW w:w="5616" w:type="dxa"/>
          </w:tcPr>
          <w:p w:rsidR="00A62634" w:rsidRDefault="00A62634" w:rsidP="00CE65A3"/>
          <w:p w:rsidR="00442F4B" w:rsidRDefault="00442F4B" w:rsidP="00CE65A3"/>
          <w:p w:rsidR="00442F4B" w:rsidRDefault="00442F4B" w:rsidP="00CE65A3">
            <w:r>
              <w:t>In therapy asking: “How would your parent’s describe you?” to a child is an example of exploring for</w:t>
            </w:r>
          </w:p>
        </w:tc>
        <w:tc>
          <w:tcPr>
            <w:tcW w:w="360" w:type="dxa"/>
          </w:tcPr>
          <w:p w:rsidR="00A62634" w:rsidRDefault="00A62634" w:rsidP="00CE65A3"/>
        </w:tc>
        <w:tc>
          <w:tcPr>
            <w:tcW w:w="5616" w:type="dxa"/>
          </w:tcPr>
          <w:p w:rsidR="00442F4B" w:rsidRDefault="00442F4B" w:rsidP="00CE65A3"/>
          <w:p w:rsidR="00442F4B" w:rsidRDefault="00442F4B" w:rsidP="00CE65A3"/>
          <w:p w:rsidR="00A62634" w:rsidRDefault="00442F4B" w:rsidP="00CE65A3">
            <w:r>
              <w:t>The child’s self-concept through projection onto the parents</w:t>
            </w:r>
          </w:p>
        </w:tc>
      </w:tr>
      <w:tr w:rsidR="00A62634" w:rsidTr="00CE65A3">
        <w:trPr>
          <w:trHeight w:val="2851"/>
        </w:trPr>
        <w:tc>
          <w:tcPr>
            <w:tcW w:w="5616" w:type="dxa"/>
          </w:tcPr>
          <w:p w:rsidR="00A62634" w:rsidRDefault="00A62634" w:rsidP="00CE65A3"/>
          <w:p w:rsidR="00442F4B" w:rsidRDefault="00442F4B" w:rsidP="00CE65A3"/>
          <w:p w:rsidR="00442F4B" w:rsidRDefault="00340C53" w:rsidP="00CE65A3">
            <w:r>
              <w:t xml:space="preserve">In a crisis (ex. Suicide) a social worker is required to employ a single system design </w:t>
            </w:r>
          </w:p>
        </w:tc>
        <w:tc>
          <w:tcPr>
            <w:tcW w:w="360" w:type="dxa"/>
          </w:tcPr>
          <w:p w:rsidR="00A62634" w:rsidRDefault="00A62634" w:rsidP="00CE65A3"/>
        </w:tc>
        <w:tc>
          <w:tcPr>
            <w:tcW w:w="5616" w:type="dxa"/>
          </w:tcPr>
          <w:p w:rsidR="00A62634" w:rsidRDefault="00A62634" w:rsidP="00CE65A3"/>
          <w:p w:rsidR="00340C53" w:rsidRDefault="00340C53" w:rsidP="00CE65A3"/>
          <w:p w:rsidR="00340C53" w:rsidRDefault="00340C53" w:rsidP="00CE65A3">
            <w:r>
              <w:t>B-A-B</w:t>
            </w:r>
          </w:p>
          <w:p w:rsidR="00340C53" w:rsidRDefault="00340C53" w:rsidP="00CE65A3"/>
          <w:p w:rsidR="00340C53" w:rsidRDefault="00340C53" w:rsidP="00CE65A3">
            <w:r>
              <w:t>In crisis, it is inappropriate and unethical to include a baseline first.</w:t>
            </w:r>
          </w:p>
        </w:tc>
      </w:tr>
      <w:tr w:rsidR="00A62634" w:rsidTr="00CE65A3">
        <w:trPr>
          <w:trHeight w:val="2851"/>
        </w:trPr>
        <w:tc>
          <w:tcPr>
            <w:tcW w:w="5616" w:type="dxa"/>
          </w:tcPr>
          <w:p w:rsidR="00A62634" w:rsidRDefault="00A62634" w:rsidP="00CE65A3"/>
          <w:p w:rsidR="00C0181F" w:rsidRDefault="00C0181F" w:rsidP="00CE65A3"/>
          <w:p w:rsidR="00C0181F" w:rsidRDefault="00C0181F" w:rsidP="00CE65A3"/>
          <w:p w:rsidR="00C0181F" w:rsidRDefault="00C0181F" w:rsidP="00CE65A3">
            <w:r>
              <w:t>Magical Thinking</w:t>
            </w:r>
          </w:p>
        </w:tc>
        <w:tc>
          <w:tcPr>
            <w:tcW w:w="360" w:type="dxa"/>
          </w:tcPr>
          <w:p w:rsidR="00A62634" w:rsidRDefault="00A62634" w:rsidP="00CE65A3"/>
        </w:tc>
        <w:tc>
          <w:tcPr>
            <w:tcW w:w="5616" w:type="dxa"/>
          </w:tcPr>
          <w:p w:rsidR="00A62634" w:rsidRDefault="00A62634" w:rsidP="00CE65A3"/>
          <w:p w:rsidR="00C0181F" w:rsidRDefault="00C0181F" w:rsidP="00CE65A3"/>
          <w:p w:rsidR="00C0181F" w:rsidRDefault="00C0181F" w:rsidP="00CE65A3"/>
          <w:p w:rsidR="00C0181F" w:rsidRDefault="00C0181F" w:rsidP="00CE65A3">
            <w:r>
              <w:t>Clinical term used to describe a wide variety of nonscientific and sometimes irrational beliefs.  These beliefs are generally centered on correlations between events.  “Thinking or wishing something can cause it to occur”</w:t>
            </w:r>
          </w:p>
        </w:tc>
      </w:tr>
      <w:tr w:rsidR="00A62634" w:rsidTr="00CE65A3">
        <w:trPr>
          <w:trHeight w:val="2851"/>
        </w:trPr>
        <w:tc>
          <w:tcPr>
            <w:tcW w:w="5616" w:type="dxa"/>
          </w:tcPr>
          <w:p w:rsidR="00A62634" w:rsidRDefault="00A62634" w:rsidP="00CE65A3"/>
          <w:p w:rsidR="00C0181F" w:rsidRDefault="00C0181F" w:rsidP="00CE65A3"/>
          <w:p w:rsidR="00C0181F" w:rsidRDefault="00C0181F" w:rsidP="00CE65A3">
            <w:r>
              <w:t>Autistic thinking</w:t>
            </w:r>
          </w:p>
        </w:tc>
        <w:tc>
          <w:tcPr>
            <w:tcW w:w="360" w:type="dxa"/>
          </w:tcPr>
          <w:p w:rsidR="00A62634" w:rsidRDefault="00A62634" w:rsidP="00CE65A3"/>
        </w:tc>
        <w:tc>
          <w:tcPr>
            <w:tcW w:w="5616" w:type="dxa"/>
          </w:tcPr>
          <w:p w:rsidR="00A62634" w:rsidRDefault="00C0181F" w:rsidP="00CE65A3">
            <w:r>
              <w:t>Preoccupation with inner thoughts, daydreams, fantasies, private logic, egocentric, subjective thinking, lacking connection with external reality</w:t>
            </w:r>
          </w:p>
          <w:p w:rsidR="00C0181F" w:rsidRDefault="00C0181F" w:rsidP="00CE65A3"/>
        </w:tc>
      </w:tr>
      <w:tr w:rsidR="00A62634" w:rsidTr="00CE65A3">
        <w:trPr>
          <w:trHeight w:val="2851"/>
        </w:trPr>
        <w:tc>
          <w:tcPr>
            <w:tcW w:w="5616" w:type="dxa"/>
          </w:tcPr>
          <w:p w:rsidR="00A62634" w:rsidRDefault="00A62634" w:rsidP="00CE65A3"/>
          <w:p w:rsidR="005A68B2" w:rsidRDefault="005A68B2" w:rsidP="00CE65A3"/>
          <w:p w:rsidR="005A68B2" w:rsidRDefault="005A68B2" w:rsidP="00CE65A3"/>
          <w:p w:rsidR="005A68B2" w:rsidRDefault="005A68B2" w:rsidP="00CE65A3">
            <w:proofErr w:type="spellStart"/>
            <w:r>
              <w:t>Dereistic</w:t>
            </w:r>
            <w:proofErr w:type="spellEnd"/>
            <w:r>
              <w:t xml:space="preserve"> Thinking</w:t>
            </w:r>
          </w:p>
        </w:tc>
        <w:tc>
          <w:tcPr>
            <w:tcW w:w="360" w:type="dxa"/>
          </w:tcPr>
          <w:p w:rsidR="00A62634" w:rsidRDefault="00A62634" w:rsidP="00CE65A3"/>
        </w:tc>
        <w:tc>
          <w:tcPr>
            <w:tcW w:w="5616" w:type="dxa"/>
          </w:tcPr>
          <w:p w:rsidR="009A733A" w:rsidRDefault="009A733A" w:rsidP="00CE65A3"/>
          <w:p w:rsidR="009A733A" w:rsidRDefault="009A733A" w:rsidP="00CE65A3"/>
          <w:p w:rsidR="00A62634" w:rsidRDefault="005A68B2" w:rsidP="00CE65A3">
            <w:r>
              <w:t>Thinking not in accordance with the facts of reality and experience and following illogical, idiosyncratic reasoning</w:t>
            </w:r>
          </w:p>
        </w:tc>
      </w:tr>
      <w:tr w:rsidR="00A62634" w:rsidTr="00CE65A3">
        <w:trPr>
          <w:trHeight w:val="2851"/>
        </w:trPr>
        <w:tc>
          <w:tcPr>
            <w:tcW w:w="5616" w:type="dxa"/>
          </w:tcPr>
          <w:p w:rsidR="00A62634" w:rsidRDefault="00A62634" w:rsidP="00CE65A3"/>
          <w:p w:rsidR="00D27E47" w:rsidRDefault="00D27E47" w:rsidP="00CE65A3"/>
          <w:p w:rsidR="00D27E47" w:rsidRDefault="00D27E47" w:rsidP="00CE65A3">
            <w:r>
              <w:t>Dysthymic Disorder</w:t>
            </w:r>
          </w:p>
        </w:tc>
        <w:tc>
          <w:tcPr>
            <w:tcW w:w="360" w:type="dxa"/>
          </w:tcPr>
          <w:p w:rsidR="00A62634" w:rsidRDefault="00A62634" w:rsidP="00CE65A3"/>
        </w:tc>
        <w:tc>
          <w:tcPr>
            <w:tcW w:w="5616" w:type="dxa"/>
          </w:tcPr>
          <w:p w:rsidR="00A62634" w:rsidRDefault="00A62634" w:rsidP="00CE65A3"/>
          <w:p w:rsidR="00D27E47" w:rsidRDefault="00D27E47" w:rsidP="00CE65A3">
            <w:r>
              <w:t>A minimum of two years of depression</w:t>
            </w:r>
          </w:p>
          <w:p w:rsidR="00D27E47" w:rsidRDefault="00D27E47" w:rsidP="00CE65A3">
            <w:r>
              <w:t>(usually with no apparent reason for the onset, no delusions, or hallucinations)</w:t>
            </w:r>
          </w:p>
        </w:tc>
      </w:tr>
      <w:tr w:rsidR="00A62634" w:rsidTr="00CE65A3">
        <w:trPr>
          <w:trHeight w:val="2851"/>
        </w:trPr>
        <w:tc>
          <w:tcPr>
            <w:tcW w:w="5616" w:type="dxa"/>
          </w:tcPr>
          <w:p w:rsidR="00A62634" w:rsidRDefault="00A62634" w:rsidP="00CE65A3"/>
          <w:p w:rsidR="006A7794" w:rsidRDefault="006A7794" w:rsidP="00CE65A3"/>
          <w:p w:rsidR="006A7794" w:rsidRDefault="006A7794" w:rsidP="00CE65A3">
            <w:r>
              <w:t>What medication is used primarily for the treatment of psychosis?</w:t>
            </w:r>
          </w:p>
        </w:tc>
        <w:tc>
          <w:tcPr>
            <w:tcW w:w="360" w:type="dxa"/>
          </w:tcPr>
          <w:p w:rsidR="00A62634" w:rsidRDefault="00A62634" w:rsidP="00CE65A3"/>
        </w:tc>
        <w:tc>
          <w:tcPr>
            <w:tcW w:w="5616" w:type="dxa"/>
          </w:tcPr>
          <w:p w:rsidR="00A62634" w:rsidRDefault="00A62634" w:rsidP="00CE65A3"/>
          <w:p w:rsidR="006A7794" w:rsidRDefault="006A7794" w:rsidP="00CE65A3"/>
          <w:p w:rsidR="006A7794" w:rsidRDefault="006A7794" w:rsidP="00CE65A3">
            <w:r>
              <w:t>Haldol: Haloperidol</w:t>
            </w:r>
          </w:p>
        </w:tc>
      </w:tr>
      <w:tr w:rsidR="00A62634" w:rsidTr="00CE65A3">
        <w:trPr>
          <w:trHeight w:val="2851"/>
        </w:trPr>
        <w:tc>
          <w:tcPr>
            <w:tcW w:w="5616" w:type="dxa"/>
          </w:tcPr>
          <w:p w:rsidR="00A62634" w:rsidRDefault="00A62634" w:rsidP="00CE65A3"/>
          <w:p w:rsidR="00EE398A" w:rsidRDefault="00EE398A" w:rsidP="00CE65A3"/>
          <w:p w:rsidR="00EE398A" w:rsidRDefault="00EE398A" w:rsidP="00CE65A3">
            <w:r>
              <w:t>In what clinical practice environments are single system designs MOST appropriate?</w:t>
            </w:r>
          </w:p>
        </w:tc>
        <w:tc>
          <w:tcPr>
            <w:tcW w:w="360" w:type="dxa"/>
          </w:tcPr>
          <w:p w:rsidR="00A62634" w:rsidRDefault="00A62634" w:rsidP="00CE65A3"/>
        </w:tc>
        <w:tc>
          <w:tcPr>
            <w:tcW w:w="5616" w:type="dxa"/>
          </w:tcPr>
          <w:p w:rsidR="00A62634" w:rsidRDefault="00A62634" w:rsidP="00CE65A3"/>
          <w:p w:rsidR="00EE398A" w:rsidRDefault="00EE398A" w:rsidP="00CE65A3"/>
          <w:p w:rsidR="00EE398A" w:rsidRDefault="00EE398A" w:rsidP="00CE65A3">
            <w:r>
              <w:t>Single system designs work best if the social worker has control over the client’s environment, inpatient environment – i.e. psychiatric facility</w:t>
            </w:r>
          </w:p>
        </w:tc>
      </w:tr>
      <w:tr w:rsidR="00A62634" w:rsidTr="00CE65A3">
        <w:trPr>
          <w:trHeight w:val="2851"/>
        </w:trPr>
        <w:tc>
          <w:tcPr>
            <w:tcW w:w="5616" w:type="dxa"/>
          </w:tcPr>
          <w:p w:rsidR="00A62634" w:rsidRDefault="00A62634" w:rsidP="00CE65A3"/>
          <w:p w:rsidR="007D54F4" w:rsidRDefault="007D54F4" w:rsidP="00CE65A3"/>
          <w:p w:rsidR="007D54F4" w:rsidRDefault="00FF469D" w:rsidP="00CE65A3">
            <w:r>
              <w:t>When working with someone who has borderline personality disorder:</w:t>
            </w:r>
          </w:p>
        </w:tc>
        <w:tc>
          <w:tcPr>
            <w:tcW w:w="360" w:type="dxa"/>
          </w:tcPr>
          <w:p w:rsidR="00A62634" w:rsidRDefault="00A62634" w:rsidP="00CE65A3"/>
        </w:tc>
        <w:tc>
          <w:tcPr>
            <w:tcW w:w="5616" w:type="dxa"/>
          </w:tcPr>
          <w:p w:rsidR="00A62634" w:rsidRDefault="00A62634" w:rsidP="00CE65A3"/>
          <w:p w:rsidR="00FF469D" w:rsidRDefault="00FF469D" w:rsidP="00CE65A3"/>
          <w:p w:rsidR="00FF469D" w:rsidRDefault="00FF469D" w:rsidP="00CE65A3"/>
          <w:p w:rsidR="00FF469D" w:rsidRDefault="0046422B" w:rsidP="00CE65A3">
            <w:r>
              <w:t>Client will typically manipulate b</w:t>
            </w:r>
            <w:bookmarkStart w:id="0" w:name="_GoBack"/>
            <w:bookmarkEnd w:id="0"/>
            <w:r w:rsidR="00FF469D">
              <w:t>oundaries</w:t>
            </w:r>
          </w:p>
        </w:tc>
      </w:tr>
    </w:tbl>
    <w:p w:rsidR="00680C3C" w:rsidRDefault="00680C3C"/>
    <w:sectPr w:rsidR="00680C3C" w:rsidSect="006C2CA4">
      <w:pgSz w:w="12240" w:h="15840" w:code="1"/>
      <w:pgMar w:top="749" w:right="360" w:bottom="749" w:left="36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110B4"/>
    <w:multiLevelType w:val="multilevel"/>
    <w:tmpl w:val="40FC52C6"/>
    <w:styleLink w:val="Style1"/>
    <w:lvl w:ilvl="0">
      <w:start w:val="1"/>
      <w:numFmt w:val="bullet"/>
      <w:lvlText w:val=""/>
      <w:lvlJc w:val="left"/>
      <w:pPr>
        <w:ind w:left="108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080" w:hanging="360"/>
      </w:pPr>
      <w:rPr>
        <w:rFonts w:ascii="Wingdings" w:hAnsi="Wingdings" w:hint="default"/>
      </w:rPr>
    </w:lvl>
    <w:lvl w:ilvl="4">
      <w:start w:val="1"/>
      <w:numFmt w:val="bullet"/>
      <w:lvlText w:val=""/>
      <w:lvlJc w:val="left"/>
      <w:pPr>
        <w:ind w:left="1080" w:hanging="360"/>
      </w:pPr>
      <w:rPr>
        <w:rFonts w:ascii="Wingdings" w:hAnsi="Wingding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874"/>
    <w:rsid w:val="00004D35"/>
    <w:rsid w:val="00032C2F"/>
    <w:rsid w:val="00047D17"/>
    <w:rsid w:val="00080048"/>
    <w:rsid w:val="000C63C2"/>
    <w:rsid w:val="000F0501"/>
    <w:rsid w:val="000F3FDA"/>
    <w:rsid w:val="001627CE"/>
    <w:rsid w:val="001B13F8"/>
    <w:rsid w:val="001C0041"/>
    <w:rsid w:val="001E12E5"/>
    <w:rsid w:val="001F05C3"/>
    <w:rsid w:val="00210D65"/>
    <w:rsid w:val="0023142B"/>
    <w:rsid w:val="00295874"/>
    <w:rsid w:val="002A6E56"/>
    <w:rsid w:val="0031777A"/>
    <w:rsid w:val="003335A6"/>
    <w:rsid w:val="00340C53"/>
    <w:rsid w:val="00381C13"/>
    <w:rsid w:val="003937A8"/>
    <w:rsid w:val="003B4AD3"/>
    <w:rsid w:val="003B5636"/>
    <w:rsid w:val="003C4930"/>
    <w:rsid w:val="003D070A"/>
    <w:rsid w:val="003D5DEF"/>
    <w:rsid w:val="003F236F"/>
    <w:rsid w:val="0041408F"/>
    <w:rsid w:val="00417EA6"/>
    <w:rsid w:val="00442F4B"/>
    <w:rsid w:val="0046422B"/>
    <w:rsid w:val="00480445"/>
    <w:rsid w:val="004C3457"/>
    <w:rsid w:val="004D29AC"/>
    <w:rsid w:val="00507E3F"/>
    <w:rsid w:val="005123DA"/>
    <w:rsid w:val="00516BA9"/>
    <w:rsid w:val="00542BEA"/>
    <w:rsid w:val="00574B81"/>
    <w:rsid w:val="005837D5"/>
    <w:rsid w:val="00592757"/>
    <w:rsid w:val="005A68B2"/>
    <w:rsid w:val="005B4A26"/>
    <w:rsid w:val="005B5231"/>
    <w:rsid w:val="005B62FF"/>
    <w:rsid w:val="0062070B"/>
    <w:rsid w:val="00680C3C"/>
    <w:rsid w:val="006920D5"/>
    <w:rsid w:val="006A0F1D"/>
    <w:rsid w:val="006A7794"/>
    <w:rsid w:val="006C2CA4"/>
    <w:rsid w:val="006C2F69"/>
    <w:rsid w:val="006C5241"/>
    <w:rsid w:val="006C6F02"/>
    <w:rsid w:val="007B3681"/>
    <w:rsid w:val="007C352B"/>
    <w:rsid w:val="007D54F4"/>
    <w:rsid w:val="007F7D14"/>
    <w:rsid w:val="00807798"/>
    <w:rsid w:val="00822233"/>
    <w:rsid w:val="008472C7"/>
    <w:rsid w:val="008B11BA"/>
    <w:rsid w:val="00905058"/>
    <w:rsid w:val="009054D2"/>
    <w:rsid w:val="00940D39"/>
    <w:rsid w:val="00953C82"/>
    <w:rsid w:val="00957E93"/>
    <w:rsid w:val="009648DF"/>
    <w:rsid w:val="00973ADF"/>
    <w:rsid w:val="009A733A"/>
    <w:rsid w:val="009E5B47"/>
    <w:rsid w:val="00A01F3B"/>
    <w:rsid w:val="00A128A9"/>
    <w:rsid w:val="00A62634"/>
    <w:rsid w:val="00AA3521"/>
    <w:rsid w:val="00AC2E38"/>
    <w:rsid w:val="00AF1E0C"/>
    <w:rsid w:val="00B91D06"/>
    <w:rsid w:val="00BB18FB"/>
    <w:rsid w:val="00BB7089"/>
    <w:rsid w:val="00BE5BDB"/>
    <w:rsid w:val="00BF7FDB"/>
    <w:rsid w:val="00C0181F"/>
    <w:rsid w:val="00C44335"/>
    <w:rsid w:val="00C535A6"/>
    <w:rsid w:val="00C7067A"/>
    <w:rsid w:val="00CB41E2"/>
    <w:rsid w:val="00CB7484"/>
    <w:rsid w:val="00CD1B17"/>
    <w:rsid w:val="00CE3F9F"/>
    <w:rsid w:val="00D20D0D"/>
    <w:rsid w:val="00D27E47"/>
    <w:rsid w:val="00D855BE"/>
    <w:rsid w:val="00DC54AC"/>
    <w:rsid w:val="00E32EB9"/>
    <w:rsid w:val="00E452E0"/>
    <w:rsid w:val="00E72D5C"/>
    <w:rsid w:val="00E858F3"/>
    <w:rsid w:val="00EE398A"/>
    <w:rsid w:val="00EF7239"/>
    <w:rsid w:val="00F11AB5"/>
    <w:rsid w:val="00F41405"/>
    <w:rsid w:val="00F50C83"/>
    <w:rsid w:val="00F92A74"/>
    <w:rsid w:val="00FC03A6"/>
    <w:rsid w:val="00FD4028"/>
    <w:rsid w:val="00FD6085"/>
    <w:rsid w:val="00FE0D95"/>
    <w:rsid w:val="00FF46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aiandra GD" w:eastAsiaTheme="minorHAnsi" w:hAnsi="Maiandra GD" w:cstheme="majorBidi"/>
        <w:sz w:val="24"/>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930"/>
  </w:style>
  <w:style w:type="paragraph" w:styleId="Heading1">
    <w:name w:val="heading 1"/>
    <w:basedOn w:val="Normal"/>
    <w:next w:val="Normal"/>
    <w:link w:val="Heading1Char"/>
    <w:uiPriority w:val="9"/>
    <w:qFormat/>
    <w:rsid w:val="00BE5BDB"/>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F41405"/>
    <w:pPr>
      <w:spacing w:before="200" w:after="0" w:line="271" w:lineRule="auto"/>
      <w:outlineLvl w:val="1"/>
    </w:pPr>
    <w:rPr>
      <w:b/>
      <w:smallCaps/>
      <w:sz w:val="28"/>
      <w:szCs w:val="28"/>
    </w:rPr>
  </w:style>
  <w:style w:type="paragraph" w:styleId="Heading3">
    <w:name w:val="heading 3"/>
    <w:basedOn w:val="Normal"/>
    <w:next w:val="Normal"/>
    <w:link w:val="Heading3Char"/>
    <w:uiPriority w:val="9"/>
    <w:semiHidden/>
    <w:unhideWhenUsed/>
    <w:qFormat/>
    <w:rsid w:val="00BE5BDB"/>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516BA9"/>
    <w:pPr>
      <w:spacing w:after="0" w:line="271" w:lineRule="auto"/>
      <w:ind w:left="720"/>
      <w:outlineLvl w:val="3"/>
    </w:pPr>
    <w:rPr>
      <w:b/>
      <w:bCs/>
      <w:spacing w:val="5"/>
      <w:sz w:val="28"/>
      <w:szCs w:val="24"/>
    </w:rPr>
  </w:style>
  <w:style w:type="paragraph" w:styleId="Heading5">
    <w:name w:val="heading 5"/>
    <w:basedOn w:val="Normal"/>
    <w:next w:val="Normal"/>
    <w:link w:val="Heading5Char"/>
    <w:uiPriority w:val="9"/>
    <w:semiHidden/>
    <w:unhideWhenUsed/>
    <w:qFormat/>
    <w:rsid w:val="00BE5BDB"/>
    <w:pPr>
      <w:spacing w:after="0" w:line="271" w:lineRule="auto"/>
      <w:outlineLvl w:val="4"/>
    </w:pPr>
    <w:rPr>
      <w:i/>
      <w:iCs/>
      <w:szCs w:val="24"/>
    </w:rPr>
  </w:style>
  <w:style w:type="paragraph" w:styleId="Heading6">
    <w:name w:val="heading 6"/>
    <w:basedOn w:val="Normal"/>
    <w:next w:val="Normal"/>
    <w:link w:val="Heading6Char"/>
    <w:uiPriority w:val="9"/>
    <w:semiHidden/>
    <w:unhideWhenUsed/>
    <w:qFormat/>
    <w:rsid w:val="00BE5BDB"/>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BE5BDB"/>
    <w:pPr>
      <w:spacing w:after="0"/>
      <w:outlineLvl w:val="6"/>
    </w:pPr>
    <w:rPr>
      <w:b/>
      <w:bCs/>
      <w:i/>
      <w:iCs/>
      <w:color w:val="5A5A5A" w:themeColor="text1" w:themeTint="A5"/>
      <w:szCs w:val="20"/>
    </w:rPr>
  </w:style>
  <w:style w:type="paragraph" w:styleId="Heading8">
    <w:name w:val="heading 8"/>
    <w:basedOn w:val="Normal"/>
    <w:next w:val="Normal"/>
    <w:link w:val="Heading8Char"/>
    <w:uiPriority w:val="9"/>
    <w:semiHidden/>
    <w:unhideWhenUsed/>
    <w:qFormat/>
    <w:rsid w:val="00BE5BDB"/>
    <w:pPr>
      <w:spacing w:after="0"/>
      <w:outlineLvl w:val="7"/>
    </w:pPr>
    <w:rPr>
      <w:b/>
      <w:bCs/>
      <w:color w:val="7F7F7F" w:themeColor="text1" w:themeTint="80"/>
      <w:szCs w:val="20"/>
    </w:rPr>
  </w:style>
  <w:style w:type="paragraph" w:styleId="Heading9">
    <w:name w:val="heading 9"/>
    <w:basedOn w:val="Normal"/>
    <w:next w:val="Normal"/>
    <w:link w:val="Heading9Char"/>
    <w:uiPriority w:val="9"/>
    <w:semiHidden/>
    <w:unhideWhenUsed/>
    <w:qFormat/>
    <w:rsid w:val="00BE5BDB"/>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E5BDB"/>
    <w:rPr>
      <w:b/>
      <w:bCs/>
    </w:rPr>
  </w:style>
  <w:style w:type="numbering" w:customStyle="1" w:styleId="Style1">
    <w:name w:val="Style1"/>
    <w:uiPriority w:val="99"/>
    <w:rsid w:val="001E12E5"/>
    <w:pPr>
      <w:numPr>
        <w:numId w:val="1"/>
      </w:numPr>
    </w:pPr>
  </w:style>
  <w:style w:type="character" w:customStyle="1" w:styleId="Heading1Char">
    <w:name w:val="Heading 1 Char"/>
    <w:basedOn w:val="DefaultParagraphFont"/>
    <w:link w:val="Heading1"/>
    <w:uiPriority w:val="9"/>
    <w:rsid w:val="00BE5BDB"/>
    <w:rPr>
      <w:smallCaps/>
      <w:spacing w:val="5"/>
      <w:sz w:val="36"/>
      <w:szCs w:val="36"/>
    </w:rPr>
  </w:style>
  <w:style w:type="character" w:customStyle="1" w:styleId="Heading2Char">
    <w:name w:val="Heading 2 Char"/>
    <w:basedOn w:val="DefaultParagraphFont"/>
    <w:link w:val="Heading2"/>
    <w:uiPriority w:val="9"/>
    <w:rsid w:val="00F41405"/>
    <w:rPr>
      <w:rFonts w:ascii="Maiandra GD" w:hAnsi="Maiandra GD"/>
      <w:b/>
      <w:smallCaps/>
      <w:sz w:val="28"/>
      <w:szCs w:val="28"/>
    </w:rPr>
  </w:style>
  <w:style w:type="character" w:customStyle="1" w:styleId="Heading3Char">
    <w:name w:val="Heading 3 Char"/>
    <w:basedOn w:val="DefaultParagraphFont"/>
    <w:link w:val="Heading3"/>
    <w:uiPriority w:val="9"/>
    <w:semiHidden/>
    <w:rsid w:val="00BE5BDB"/>
    <w:rPr>
      <w:i/>
      <w:iCs/>
      <w:smallCaps/>
      <w:spacing w:val="5"/>
      <w:sz w:val="26"/>
      <w:szCs w:val="26"/>
    </w:rPr>
  </w:style>
  <w:style w:type="character" w:customStyle="1" w:styleId="Heading4Char">
    <w:name w:val="Heading 4 Char"/>
    <w:basedOn w:val="DefaultParagraphFont"/>
    <w:link w:val="Heading4"/>
    <w:uiPriority w:val="9"/>
    <w:rsid w:val="00516BA9"/>
    <w:rPr>
      <w:rFonts w:ascii="Maiandra GD" w:hAnsi="Maiandra GD"/>
      <w:b/>
      <w:bCs/>
      <w:spacing w:val="5"/>
      <w:sz w:val="28"/>
      <w:szCs w:val="24"/>
    </w:rPr>
  </w:style>
  <w:style w:type="character" w:customStyle="1" w:styleId="Heading5Char">
    <w:name w:val="Heading 5 Char"/>
    <w:basedOn w:val="DefaultParagraphFont"/>
    <w:link w:val="Heading5"/>
    <w:uiPriority w:val="9"/>
    <w:semiHidden/>
    <w:rsid w:val="00BE5BDB"/>
    <w:rPr>
      <w:i/>
      <w:iCs/>
      <w:sz w:val="24"/>
      <w:szCs w:val="24"/>
    </w:rPr>
  </w:style>
  <w:style w:type="character" w:customStyle="1" w:styleId="Heading6Char">
    <w:name w:val="Heading 6 Char"/>
    <w:basedOn w:val="DefaultParagraphFont"/>
    <w:link w:val="Heading6"/>
    <w:uiPriority w:val="9"/>
    <w:semiHidden/>
    <w:rsid w:val="00BE5BDB"/>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BE5BDB"/>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BE5BDB"/>
    <w:rPr>
      <w:b/>
      <w:bCs/>
      <w:color w:val="7F7F7F" w:themeColor="text1" w:themeTint="80"/>
      <w:sz w:val="20"/>
      <w:szCs w:val="20"/>
    </w:rPr>
  </w:style>
  <w:style w:type="character" w:customStyle="1" w:styleId="Heading9Char">
    <w:name w:val="Heading 9 Char"/>
    <w:basedOn w:val="DefaultParagraphFont"/>
    <w:link w:val="Heading9"/>
    <w:uiPriority w:val="9"/>
    <w:semiHidden/>
    <w:rsid w:val="00BE5BDB"/>
    <w:rPr>
      <w:b/>
      <w:bCs/>
      <w:i/>
      <w:iCs/>
      <w:color w:val="7F7F7F" w:themeColor="text1" w:themeTint="80"/>
      <w:sz w:val="18"/>
      <w:szCs w:val="18"/>
    </w:rPr>
  </w:style>
  <w:style w:type="paragraph" w:styleId="Title">
    <w:name w:val="Title"/>
    <w:basedOn w:val="Normal"/>
    <w:next w:val="Normal"/>
    <w:link w:val="TitleChar"/>
    <w:uiPriority w:val="10"/>
    <w:qFormat/>
    <w:rsid w:val="00BE5BDB"/>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BE5BDB"/>
    <w:rPr>
      <w:smallCaps/>
      <w:sz w:val="52"/>
      <w:szCs w:val="52"/>
    </w:rPr>
  </w:style>
  <w:style w:type="paragraph" w:styleId="Subtitle">
    <w:name w:val="Subtitle"/>
    <w:basedOn w:val="Normal"/>
    <w:next w:val="Normal"/>
    <w:link w:val="SubtitleChar"/>
    <w:uiPriority w:val="11"/>
    <w:qFormat/>
    <w:rsid w:val="00BE5BDB"/>
    <w:rPr>
      <w:i/>
      <w:iCs/>
      <w:smallCaps/>
      <w:spacing w:val="10"/>
      <w:sz w:val="28"/>
      <w:szCs w:val="28"/>
    </w:rPr>
  </w:style>
  <w:style w:type="character" w:customStyle="1" w:styleId="SubtitleChar">
    <w:name w:val="Subtitle Char"/>
    <w:basedOn w:val="DefaultParagraphFont"/>
    <w:link w:val="Subtitle"/>
    <w:uiPriority w:val="11"/>
    <w:rsid w:val="00BE5BDB"/>
    <w:rPr>
      <w:i/>
      <w:iCs/>
      <w:smallCaps/>
      <w:spacing w:val="10"/>
      <w:sz w:val="28"/>
      <w:szCs w:val="28"/>
    </w:rPr>
  </w:style>
  <w:style w:type="character" w:styleId="Emphasis">
    <w:name w:val="Emphasis"/>
    <w:uiPriority w:val="20"/>
    <w:qFormat/>
    <w:rsid w:val="00BE5BDB"/>
    <w:rPr>
      <w:b/>
      <w:bCs/>
      <w:i/>
      <w:iCs/>
      <w:spacing w:val="10"/>
    </w:rPr>
  </w:style>
  <w:style w:type="paragraph" w:styleId="NoSpacing">
    <w:name w:val="No Spacing"/>
    <w:basedOn w:val="Normal"/>
    <w:uiPriority w:val="1"/>
    <w:qFormat/>
    <w:rsid w:val="00BE5BDB"/>
    <w:pPr>
      <w:spacing w:after="0" w:line="240" w:lineRule="auto"/>
    </w:pPr>
  </w:style>
  <w:style w:type="paragraph" w:styleId="ListParagraph">
    <w:name w:val="List Paragraph"/>
    <w:basedOn w:val="Normal"/>
    <w:uiPriority w:val="34"/>
    <w:qFormat/>
    <w:rsid w:val="00BE5BDB"/>
    <w:pPr>
      <w:ind w:left="720"/>
      <w:contextualSpacing/>
    </w:pPr>
  </w:style>
  <w:style w:type="paragraph" w:styleId="Quote">
    <w:name w:val="Quote"/>
    <w:basedOn w:val="Normal"/>
    <w:next w:val="Normal"/>
    <w:link w:val="QuoteChar"/>
    <w:uiPriority w:val="29"/>
    <w:qFormat/>
    <w:rsid w:val="00BE5BDB"/>
    <w:rPr>
      <w:i/>
      <w:iCs/>
    </w:rPr>
  </w:style>
  <w:style w:type="character" w:customStyle="1" w:styleId="QuoteChar">
    <w:name w:val="Quote Char"/>
    <w:basedOn w:val="DefaultParagraphFont"/>
    <w:link w:val="Quote"/>
    <w:uiPriority w:val="29"/>
    <w:rsid w:val="00BE5BDB"/>
    <w:rPr>
      <w:i/>
      <w:iCs/>
    </w:rPr>
  </w:style>
  <w:style w:type="paragraph" w:styleId="IntenseQuote">
    <w:name w:val="Intense Quote"/>
    <w:basedOn w:val="Normal"/>
    <w:next w:val="Normal"/>
    <w:link w:val="IntenseQuoteChar"/>
    <w:uiPriority w:val="30"/>
    <w:qFormat/>
    <w:rsid w:val="00BE5BDB"/>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BE5BDB"/>
    <w:rPr>
      <w:i/>
      <w:iCs/>
    </w:rPr>
  </w:style>
  <w:style w:type="character" w:styleId="SubtleEmphasis">
    <w:name w:val="Subtle Emphasis"/>
    <w:uiPriority w:val="19"/>
    <w:qFormat/>
    <w:rsid w:val="00BE5BDB"/>
    <w:rPr>
      <w:i/>
      <w:iCs/>
    </w:rPr>
  </w:style>
  <w:style w:type="character" w:styleId="IntenseEmphasis">
    <w:name w:val="Intense Emphasis"/>
    <w:uiPriority w:val="21"/>
    <w:qFormat/>
    <w:rsid w:val="00BE5BDB"/>
    <w:rPr>
      <w:b/>
      <w:bCs/>
      <w:i/>
      <w:iCs/>
    </w:rPr>
  </w:style>
  <w:style w:type="character" w:styleId="SubtleReference">
    <w:name w:val="Subtle Reference"/>
    <w:basedOn w:val="DefaultParagraphFont"/>
    <w:uiPriority w:val="31"/>
    <w:qFormat/>
    <w:rsid w:val="00BE5BDB"/>
    <w:rPr>
      <w:smallCaps/>
    </w:rPr>
  </w:style>
  <w:style w:type="character" w:styleId="IntenseReference">
    <w:name w:val="Intense Reference"/>
    <w:uiPriority w:val="32"/>
    <w:qFormat/>
    <w:rsid w:val="003B4AD3"/>
    <w:rPr>
      <w:rFonts w:ascii="Maiandra GD" w:hAnsi="Maiandra GD"/>
      <w:b/>
      <w:bCs/>
      <w:smallCaps/>
      <w:spacing w:val="10"/>
      <w:sz w:val="22"/>
    </w:rPr>
  </w:style>
  <w:style w:type="character" w:styleId="BookTitle">
    <w:name w:val="Book Title"/>
    <w:basedOn w:val="DefaultParagraphFont"/>
    <w:uiPriority w:val="33"/>
    <w:qFormat/>
    <w:rsid w:val="00BE5BDB"/>
    <w:rPr>
      <w:i/>
      <w:iCs/>
      <w:smallCaps/>
      <w:spacing w:val="5"/>
    </w:rPr>
  </w:style>
  <w:style w:type="paragraph" w:styleId="TOCHeading">
    <w:name w:val="TOC Heading"/>
    <w:basedOn w:val="Heading1"/>
    <w:next w:val="Normal"/>
    <w:uiPriority w:val="39"/>
    <w:semiHidden/>
    <w:unhideWhenUsed/>
    <w:qFormat/>
    <w:rsid w:val="00BE5BDB"/>
    <w:pPr>
      <w:outlineLvl w:val="9"/>
    </w:pPr>
  </w:style>
  <w:style w:type="character" w:customStyle="1" w:styleId="subscript">
    <w:name w:val="subscript"/>
    <w:basedOn w:val="Strong"/>
    <w:uiPriority w:val="1"/>
    <w:qFormat/>
    <w:rsid w:val="00AC2E38"/>
    <w:rPr>
      <w:b/>
      <w:bCs/>
      <w:sz w:val="24"/>
      <w:szCs w:val="24"/>
      <w:vertAlign w:val="subscript"/>
    </w:rPr>
  </w:style>
  <w:style w:type="table" w:styleId="TableGrid">
    <w:name w:val="Table Grid"/>
    <w:basedOn w:val="TableNormal"/>
    <w:uiPriority w:val="59"/>
    <w:rsid w:val="006A0F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Maiandra GD" w:eastAsiaTheme="minorHAnsi" w:hAnsi="Maiandra GD" w:cstheme="majorBidi"/>
        <w:sz w:val="24"/>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930"/>
  </w:style>
  <w:style w:type="paragraph" w:styleId="Heading1">
    <w:name w:val="heading 1"/>
    <w:basedOn w:val="Normal"/>
    <w:next w:val="Normal"/>
    <w:link w:val="Heading1Char"/>
    <w:uiPriority w:val="9"/>
    <w:qFormat/>
    <w:rsid w:val="00BE5BDB"/>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F41405"/>
    <w:pPr>
      <w:spacing w:before="200" w:after="0" w:line="271" w:lineRule="auto"/>
      <w:outlineLvl w:val="1"/>
    </w:pPr>
    <w:rPr>
      <w:b/>
      <w:smallCaps/>
      <w:sz w:val="28"/>
      <w:szCs w:val="28"/>
    </w:rPr>
  </w:style>
  <w:style w:type="paragraph" w:styleId="Heading3">
    <w:name w:val="heading 3"/>
    <w:basedOn w:val="Normal"/>
    <w:next w:val="Normal"/>
    <w:link w:val="Heading3Char"/>
    <w:uiPriority w:val="9"/>
    <w:semiHidden/>
    <w:unhideWhenUsed/>
    <w:qFormat/>
    <w:rsid w:val="00BE5BDB"/>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516BA9"/>
    <w:pPr>
      <w:spacing w:after="0" w:line="271" w:lineRule="auto"/>
      <w:ind w:left="720"/>
      <w:outlineLvl w:val="3"/>
    </w:pPr>
    <w:rPr>
      <w:b/>
      <w:bCs/>
      <w:spacing w:val="5"/>
      <w:sz w:val="28"/>
      <w:szCs w:val="24"/>
    </w:rPr>
  </w:style>
  <w:style w:type="paragraph" w:styleId="Heading5">
    <w:name w:val="heading 5"/>
    <w:basedOn w:val="Normal"/>
    <w:next w:val="Normal"/>
    <w:link w:val="Heading5Char"/>
    <w:uiPriority w:val="9"/>
    <w:semiHidden/>
    <w:unhideWhenUsed/>
    <w:qFormat/>
    <w:rsid w:val="00BE5BDB"/>
    <w:pPr>
      <w:spacing w:after="0" w:line="271" w:lineRule="auto"/>
      <w:outlineLvl w:val="4"/>
    </w:pPr>
    <w:rPr>
      <w:i/>
      <w:iCs/>
      <w:szCs w:val="24"/>
    </w:rPr>
  </w:style>
  <w:style w:type="paragraph" w:styleId="Heading6">
    <w:name w:val="heading 6"/>
    <w:basedOn w:val="Normal"/>
    <w:next w:val="Normal"/>
    <w:link w:val="Heading6Char"/>
    <w:uiPriority w:val="9"/>
    <w:semiHidden/>
    <w:unhideWhenUsed/>
    <w:qFormat/>
    <w:rsid w:val="00BE5BDB"/>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BE5BDB"/>
    <w:pPr>
      <w:spacing w:after="0"/>
      <w:outlineLvl w:val="6"/>
    </w:pPr>
    <w:rPr>
      <w:b/>
      <w:bCs/>
      <w:i/>
      <w:iCs/>
      <w:color w:val="5A5A5A" w:themeColor="text1" w:themeTint="A5"/>
      <w:szCs w:val="20"/>
    </w:rPr>
  </w:style>
  <w:style w:type="paragraph" w:styleId="Heading8">
    <w:name w:val="heading 8"/>
    <w:basedOn w:val="Normal"/>
    <w:next w:val="Normal"/>
    <w:link w:val="Heading8Char"/>
    <w:uiPriority w:val="9"/>
    <w:semiHidden/>
    <w:unhideWhenUsed/>
    <w:qFormat/>
    <w:rsid w:val="00BE5BDB"/>
    <w:pPr>
      <w:spacing w:after="0"/>
      <w:outlineLvl w:val="7"/>
    </w:pPr>
    <w:rPr>
      <w:b/>
      <w:bCs/>
      <w:color w:val="7F7F7F" w:themeColor="text1" w:themeTint="80"/>
      <w:szCs w:val="20"/>
    </w:rPr>
  </w:style>
  <w:style w:type="paragraph" w:styleId="Heading9">
    <w:name w:val="heading 9"/>
    <w:basedOn w:val="Normal"/>
    <w:next w:val="Normal"/>
    <w:link w:val="Heading9Char"/>
    <w:uiPriority w:val="9"/>
    <w:semiHidden/>
    <w:unhideWhenUsed/>
    <w:qFormat/>
    <w:rsid w:val="00BE5BDB"/>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E5BDB"/>
    <w:rPr>
      <w:b/>
      <w:bCs/>
    </w:rPr>
  </w:style>
  <w:style w:type="numbering" w:customStyle="1" w:styleId="Style1">
    <w:name w:val="Style1"/>
    <w:uiPriority w:val="99"/>
    <w:rsid w:val="001E12E5"/>
    <w:pPr>
      <w:numPr>
        <w:numId w:val="1"/>
      </w:numPr>
    </w:pPr>
  </w:style>
  <w:style w:type="character" w:customStyle="1" w:styleId="Heading1Char">
    <w:name w:val="Heading 1 Char"/>
    <w:basedOn w:val="DefaultParagraphFont"/>
    <w:link w:val="Heading1"/>
    <w:uiPriority w:val="9"/>
    <w:rsid w:val="00BE5BDB"/>
    <w:rPr>
      <w:smallCaps/>
      <w:spacing w:val="5"/>
      <w:sz w:val="36"/>
      <w:szCs w:val="36"/>
    </w:rPr>
  </w:style>
  <w:style w:type="character" w:customStyle="1" w:styleId="Heading2Char">
    <w:name w:val="Heading 2 Char"/>
    <w:basedOn w:val="DefaultParagraphFont"/>
    <w:link w:val="Heading2"/>
    <w:uiPriority w:val="9"/>
    <w:rsid w:val="00F41405"/>
    <w:rPr>
      <w:rFonts w:ascii="Maiandra GD" w:hAnsi="Maiandra GD"/>
      <w:b/>
      <w:smallCaps/>
      <w:sz w:val="28"/>
      <w:szCs w:val="28"/>
    </w:rPr>
  </w:style>
  <w:style w:type="character" w:customStyle="1" w:styleId="Heading3Char">
    <w:name w:val="Heading 3 Char"/>
    <w:basedOn w:val="DefaultParagraphFont"/>
    <w:link w:val="Heading3"/>
    <w:uiPriority w:val="9"/>
    <w:semiHidden/>
    <w:rsid w:val="00BE5BDB"/>
    <w:rPr>
      <w:i/>
      <w:iCs/>
      <w:smallCaps/>
      <w:spacing w:val="5"/>
      <w:sz w:val="26"/>
      <w:szCs w:val="26"/>
    </w:rPr>
  </w:style>
  <w:style w:type="character" w:customStyle="1" w:styleId="Heading4Char">
    <w:name w:val="Heading 4 Char"/>
    <w:basedOn w:val="DefaultParagraphFont"/>
    <w:link w:val="Heading4"/>
    <w:uiPriority w:val="9"/>
    <w:rsid w:val="00516BA9"/>
    <w:rPr>
      <w:rFonts w:ascii="Maiandra GD" w:hAnsi="Maiandra GD"/>
      <w:b/>
      <w:bCs/>
      <w:spacing w:val="5"/>
      <w:sz w:val="28"/>
      <w:szCs w:val="24"/>
    </w:rPr>
  </w:style>
  <w:style w:type="character" w:customStyle="1" w:styleId="Heading5Char">
    <w:name w:val="Heading 5 Char"/>
    <w:basedOn w:val="DefaultParagraphFont"/>
    <w:link w:val="Heading5"/>
    <w:uiPriority w:val="9"/>
    <w:semiHidden/>
    <w:rsid w:val="00BE5BDB"/>
    <w:rPr>
      <w:i/>
      <w:iCs/>
      <w:sz w:val="24"/>
      <w:szCs w:val="24"/>
    </w:rPr>
  </w:style>
  <w:style w:type="character" w:customStyle="1" w:styleId="Heading6Char">
    <w:name w:val="Heading 6 Char"/>
    <w:basedOn w:val="DefaultParagraphFont"/>
    <w:link w:val="Heading6"/>
    <w:uiPriority w:val="9"/>
    <w:semiHidden/>
    <w:rsid w:val="00BE5BDB"/>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BE5BDB"/>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BE5BDB"/>
    <w:rPr>
      <w:b/>
      <w:bCs/>
      <w:color w:val="7F7F7F" w:themeColor="text1" w:themeTint="80"/>
      <w:sz w:val="20"/>
      <w:szCs w:val="20"/>
    </w:rPr>
  </w:style>
  <w:style w:type="character" w:customStyle="1" w:styleId="Heading9Char">
    <w:name w:val="Heading 9 Char"/>
    <w:basedOn w:val="DefaultParagraphFont"/>
    <w:link w:val="Heading9"/>
    <w:uiPriority w:val="9"/>
    <w:semiHidden/>
    <w:rsid w:val="00BE5BDB"/>
    <w:rPr>
      <w:b/>
      <w:bCs/>
      <w:i/>
      <w:iCs/>
      <w:color w:val="7F7F7F" w:themeColor="text1" w:themeTint="80"/>
      <w:sz w:val="18"/>
      <w:szCs w:val="18"/>
    </w:rPr>
  </w:style>
  <w:style w:type="paragraph" w:styleId="Title">
    <w:name w:val="Title"/>
    <w:basedOn w:val="Normal"/>
    <w:next w:val="Normal"/>
    <w:link w:val="TitleChar"/>
    <w:uiPriority w:val="10"/>
    <w:qFormat/>
    <w:rsid w:val="00BE5BDB"/>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BE5BDB"/>
    <w:rPr>
      <w:smallCaps/>
      <w:sz w:val="52"/>
      <w:szCs w:val="52"/>
    </w:rPr>
  </w:style>
  <w:style w:type="paragraph" w:styleId="Subtitle">
    <w:name w:val="Subtitle"/>
    <w:basedOn w:val="Normal"/>
    <w:next w:val="Normal"/>
    <w:link w:val="SubtitleChar"/>
    <w:uiPriority w:val="11"/>
    <w:qFormat/>
    <w:rsid w:val="00BE5BDB"/>
    <w:rPr>
      <w:i/>
      <w:iCs/>
      <w:smallCaps/>
      <w:spacing w:val="10"/>
      <w:sz w:val="28"/>
      <w:szCs w:val="28"/>
    </w:rPr>
  </w:style>
  <w:style w:type="character" w:customStyle="1" w:styleId="SubtitleChar">
    <w:name w:val="Subtitle Char"/>
    <w:basedOn w:val="DefaultParagraphFont"/>
    <w:link w:val="Subtitle"/>
    <w:uiPriority w:val="11"/>
    <w:rsid w:val="00BE5BDB"/>
    <w:rPr>
      <w:i/>
      <w:iCs/>
      <w:smallCaps/>
      <w:spacing w:val="10"/>
      <w:sz w:val="28"/>
      <w:szCs w:val="28"/>
    </w:rPr>
  </w:style>
  <w:style w:type="character" w:styleId="Emphasis">
    <w:name w:val="Emphasis"/>
    <w:uiPriority w:val="20"/>
    <w:qFormat/>
    <w:rsid w:val="00BE5BDB"/>
    <w:rPr>
      <w:b/>
      <w:bCs/>
      <w:i/>
      <w:iCs/>
      <w:spacing w:val="10"/>
    </w:rPr>
  </w:style>
  <w:style w:type="paragraph" w:styleId="NoSpacing">
    <w:name w:val="No Spacing"/>
    <w:basedOn w:val="Normal"/>
    <w:uiPriority w:val="1"/>
    <w:qFormat/>
    <w:rsid w:val="00BE5BDB"/>
    <w:pPr>
      <w:spacing w:after="0" w:line="240" w:lineRule="auto"/>
    </w:pPr>
  </w:style>
  <w:style w:type="paragraph" w:styleId="ListParagraph">
    <w:name w:val="List Paragraph"/>
    <w:basedOn w:val="Normal"/>
    <w:uiPriority w:val="34"/>
    <w:qFormat/>
    <w:rsid w:val="00BE5BDB"/>
    <w:pPr>
      <w:ind w:left="720"/>
      <w:contextualSpacing/>
    </w:pPr>
  </w:style>
  <w:style w:type="paragraph" w:styleId="Quote">
    <w:name w:val="Quote"/>
    <w:basedOn w:val="Normal"/>
    <w:next w:val="Normal"/>
    <w:link w:val="QuoteChar"/>
    <w:uiPriority w:val="29"/>
    <w:qFormat/>
    <w:rsid w:val="00BE5BDB"/>
    <w:rPr>
      <w:i/>
      <w:iCs/>
    </w:rPr>
  </w:style>
  <w:style w:type="character" w:customStyle="1" w:styleId="QuoteChar">
    <w:name w:val="Quote Char"/>
    <w:basedOn w:val="DefaultParagraphFont"/>
    <w:link w:val="Quote"/>
    <w:uiPriority w:val="29"/>
    <w:rsid w:val="00BE5BDB"/>
    <w:rPr>
      <w:i/>
      <w:iCs/>
    </w:rPr>
  </w:style>
  <w:style w:type="paragraph" w:styleId="IntenseQuote">
    <w:name w:val="Intense Quote"/>
    <w:basedOn w:val="Normal"/>
    <w:next w:val="Normal"/>
    <w:link w:val="IntenseQuoteChar"/>
    <w:uiPriority w:val="30"/>
    <w:qFormat/>
    <w:rsid w:val="00BE5BDB"/>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BE5BDB"/>
    <w:rPr>
      <w:i/>
      <w:iCs/>
    </w:rPr>
  </w:style>
  <w:style w:type="character" w:styleId="SubtleEmphasis">
    <w:name w:val="Subtle Emphasis"/>
    <w:uiPriority w:val="19"/>
    <w:qFormat/>
    <w:rsid w:val="00BE5BDB"/>
    <w:rPr>
      <w:i/>
      <w:iCs/>
    </w:rPr>
  </w:style>
  <w:style w:type="character" w:styleId="IntenseEmphasis">
    <w:name w:val="Intense Emphasis"/>
    <w:uiPriority w:val="21"/>
    <w:qFormat/>
    <w:rsid w:val="00BE5BDB"/>
    <w:rPr>
      <w:b/>
      <w:bCs/>
      <w:i/>
      <w:iCs/>
    </w:rPr>
  </w:style>
  <w:style w:type="character" w:styleId="SubtleReference">
    <w:name w:val="Subtle Reference"/>
    <w:basedOn w:val="DefaultParagraphFont"/>
    <w:uiPriority w:val="31"/>
    <w:qFormat/>
    <w:rsid w:val="00BE5BDB"/>
    <w:rPr>
      <w:smallCaps/>
    </w:rPr>
  </w:style>
  <w:style w:type="character" w:styleId="IntenseReference">
    <w:name w:val="Intense Reference"/>
    <w:uiPriority w:val="32"/>
    <w:qFormat/>
    <w:rsid w:val="003B4AD3"/>
    <w:rPr>
      <w:rFonts w:ascii="Maiandra GD" w:hAnsi="Maiandra GD"/>
      <w:b/>
      <w:bCs/>
      <w:smallCaps/>
      <w:spacing w:val="10"/>
      <w:sz w:val="22"/>
    </w:rPr>
  </w:style>
  <w:style w:type="character" w:styleId="BookTitle">
    <w:name w:val="Book Title"/>
    <w:basedOn w:val="DefaultParagraphFont"/>
    <w:uiPriority w:val="33"/>
    <w:qFormat/>
    <w:rsid w:val="00BE5BDB"/>
    <w:rPr>
      <w:i/>
      <w:iCs/>
      <w:smallCaps/>
      <w:spacing w:val="5"/>
    </w:rPr>
  </w:style>
  <w:style w:type="paragraph" w:styleId="TOCHeading">
    <w:name w:val="TOC Heading"/>
    <w:basedOn w:val="Heading1"/>
    <w:next w:val="Normal"/>
    <w:uiPriority w:val="39"/>
    <w:semiHidden/>
    <w:unhideWhenUsed/>
    <w:qFormat/>
    <w:rsid w:val="00BE5BDB"/>
    <w:pPr>
      <w:outlineLvl w:val="9"/>
    </w:pPr>
  </w:style>
  <w:style w:type="character" w:customStyle="1" w:styleId="subscript">
    <w:name w:val="subscript"/>
    <w:basedOn w:val="Strong"/>
    <w:uiPriority w:val="1"/>
    <w:qFormat/>
    <w:rsid w:val="00AC2E38"/>
    <w:rPr>
      <w:b/>
      <w:bCs/>
      <w:sz w:val="24"/>
      <w:szCs w:val="24"/>
      <w:vertAlign w:val="subscript"/>
    </w:rPr>
  </w:style>
  <w:style w:type="table" w:styleId="TableGrid">
    <w:name w:val="Table Grid"/>
    <w:basedOn w:val="TableNormal"/>
    <w:uiPriority w:val="59"/>
    <w:rsid w:val="006A0F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a_hebb\AppData\Roaming\Microsoft\Templates\TP03000346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B298723B-2916-40E1-A2F7-5F71E32F8A12}">
  <ds:schemaRefs>
    <ds:schemaRef ds:uri="http://schemas.microsoft.com/sharepoint/v3/contenttype/forms"/>
  </ds:schemaRefs>
</ds:datastoreItem>
</file>

<file path=customXml/itemProps2.xml><?xml version="1.0" encoding="utf-8"?>
<ds:datastoreItem xmlns:ds="http://schemas.openxmlformats.org/officeDocument/2006/customXml" ds:itemID="{486865BC-284A-49D5-86F7-14A62EC5F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TP030003464.dotx</Template>
  <TotalTime>179</TotalTime>
  <Pages>6</Pages>
  <Words>656</Words>
  <Characters>3741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35</cp:revision>
  <cp:lastPrinted>2008-09-01T22:32:00Z</cp:lastPrinted>
  <dcterms:created xsi:type="dcterms:W3CDTF">2012-08-12T10:56:00Z</dcterms:created>
  <dcterms:modified xsi:type="dcterms:W3CDTF">2012-08-12T13:57:00Z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TC300034649990</vt:lpwstr>
  </property>
</Properties>
</file>